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B" w:rsidRPr="00912D0B" w:rsidRDefault="00912D0B" w:rsidP="00912D0B">
      <w:pPr>
        <w:pStyle w:val="NormlWeb"/>
        <w:jc w:val="center"/>
        <w:rPr>
          <w:b/>
        </w:rPr>
      </w:pPr>
      <w:r w:rsidRPr="00912D0B">
        <w:rPr>
          <w:b/>
        </w:rPr>
        <w:t>Élelmiszerlánc felügyeleti díj</w:t>
      </w:r>
      <w:r>
        <w:rPr>
          <w:b/>
        </w:rPr>
        <w:t xml:space="preserve"> 2015 december</w:t>
      </w:r>
    </w:p>
    <w:p w:rsidR="00D24E03" w:rsidRDefault="00D24E03" w:rsidP="00912D0B">
      <w:pPr>
        <w:pStyle w:val="NormlWeb"/>
        <w:jc w:val="both"/>
      </w:pPr>
      <w:r>
        <w:t>Az OKSZ arra hívta fel közleményében a  figyelmet, hogy az éle</w:t>
      </w:r>
      <w:r w:rsidR="00453498">
        <w:t>l</w:t>
      </w:r>
      <w:r>
        <w:t>miszerlánc felügyeleti díj szabályai két lényeges pontban változtak:</w:t>
      </w:r>
    </w:p>
    <w:p w:rsidR="00D24E03" w:rsidRDefault="00D24E03" w:rsidP="00912D0B">
      <w:pPr>
        <w:pStyle w:val="NormlWeb"/>
        <w:jc w:val="both"/>
      </w:pPr>
      <w:r>
        <w:t>- a felügyeleti díj mértéke valamennyi fizetésre kötelezett (mezőgazdasági termel</w:t>
      </w:r>
      <w:bookmarkStart w:id="0" w:name="_GoBack"/>
      <w:bookmarkEnd w:id="0"/>
      <w:r>
        <w:t>ő, élelmiszer feldolgozó, vendéglátó és kereskedő) esetében 0,1% az árbevétel alapján, így megszűnik a hatálybalépést követően a kereskedőkre korábban kiszabott sávos rendszer (kizárólag a mezőgazdasági őstermelő nem kötelezettje a díjfizetésnek),</w:t>
      </w:r>
    </w:p>
    <w:p w:rsidR="00D24E03" w:rsidRDefault="00D24E03" w:rsidP="00912D0B">
      <w:pPr>
        <w:pStyle w:val="NormlWeb"/>
        <w:jc w:val="both"/>
      </w:pPr>
      <w:r>
        <w:t>- megszűnik egyidejűleg az adómentesség, mely az 500 millió forintnál kisebb árbevételű kereskedelmi vállalkozások számára jelentett könnyítést.</w:t>
      </w:r>
    </w:p>
    <w:p w:rsidR="00D24E03" w:rsidRDefault="00D24E03" w:rsidP="00912D0B">
      <w:pPr>
        <w:pStyle w:val="NormlWeb"/>
        <w:jc w:val="both"/>
      </w:pPr>
      <w:r>
        <w:t>Tehát valamennyi kereskedelmi vállalkozásnak, akikre - méretüktől függetlenül - a felfüggesztett sávos rendszer vonatkozott, visszamenőleg 2015-re is ki kell fizetnie a felügyeleti díjat a módosított szabályozás alapján.</w:t>
      </w:r>
    </w:p>
    <w:p w:rsidR="00D24E03" w:rsidRDefault="00D24E03" w:rsidP="00912D0B">
      <w:pPr>
        <w:pStyle w:val="NormlWeb"/>
        <w:jc w:val="both"/>
      </w:pPr>
      <w:r>
        <w:t xml:space="preserve">A kereskedelmi és vendéglátó </w:t>
      </w:r>
      <w:proofErr w:type="spellStart"/>
      <w:r>
        <w:t>mikrovállalkozások</w:t>
      </w:r>
      <w:proofErr w:type="spellEnd"/>
      <w:r>
        <w:t xml:space="preserve">, valamint kisvállalkozások választhatnak, hogy az egy ezrelék, vagy átalány alapján fizetik a díjat. A </w:t>
      </w:r>
      <w:proofErr w:type="spellStart"/>
      <w:r>
        <w:t>mikrovállalkozások</w:t>
      </w:r>
      <w:proofErr w:type="spellEnd"/>
      <w:r>
        <w:t xml:space="preserve"> esetében 20 ezer forint, a kisvállalkozások esetében pedig 700 ezer forint az éves átalány. Az ötszáz millió forintos adómentes sáv a </w:t>
      </w:r>
      <w:proofErr w:type="spellStart"/>
      <w:r>
        <w:t>mikrovállalkozásokat</w:t>
      </w:r>
      <w:proofErr w:type="spellEnd"/>
      <w:r>
        <w:t xml:space="preserve"> érintheti (akiknél egyidejűleg a </w:t>
      </w:r>
      <w:proofErr w:type="spellStart"/>
      <w:r>
        <w:t>foglalkoztatotti</w:t>
      </w:r>
      <w:proofErr w:type="spellEnd"/>
      <w:r>
        <w:t xml:space="preserve"> létszám 10 főnél kevesebb és az éves nettó árbevétel legfeljebb 2 millió euró, azaz - kerekítve - 600 millió forint).</w:t>
      </w:r>
    </w:p>
    <w:p w:rsidR="00D24E03" w:rsidRDefault="00D24E03" w:rsidP="00912D0B">
      <w:pPr>
        <w:pStyle w:val="NormlWeb"/>
        <w:jc w:val="both"/>
      </w:pPr>
      <w:r>
        <w:t>Az Országgyűlés döntése alapján a törvény a kihirdetését követő 31. napon lép hatályba. Ez, ha a törvénymódosítás a november 23-i Magyar Közlönyben megjelenne, éppen december 24-re esne, más esetben későbbi napokra. A friss törvénymódosítás rendelkezik arról, miképpen kell bevallást, vagy helyesbítő bevallást készíteniük a korábbi felfüggesztéssel érintett kereskedelmi vállalkozásoknak a 2015-ben esedékes fizetési kötelezettségről.</w:t>
      </w:r>
    </w:p>
    <w:p w:rsidR="00D24E03" w:rsidRDefault="00D24E03" w:rsidP="00912D0B">
      <w:pPr>
        <w:pStyle w:val="NormlWeb"/>
        <w:jc w:val="both"/>
      </w:pPr>
      <w:r>
        <w:t>A törvény alapján a kereskedelmi vállalkozásoknak legkésőbb december 31-ig kell a bevallásaikat megküldeni a Nemzeti Élelmiszerlánc-felügyeleti Hivatalnak, vagy pontosítani a korábbit.</w:t>
      </w:r>
    </w:p>
    <w:p w:rsidR="00D24E03" w:rsidRDefault="00D24E03" w:rsidP="00912D0B">
      <w:pPr>
        <w:pStyle w:val="NormlWeb"/>
        <w:jc w:val="both"/>
      </w:pPr>
      <w:r>
        <w:t>A törvény nem zárja ki, hogy a bevallást előbb elkészítsék a vállalkozások, hiszen az erre vonatkozó szabályok a jelenlegi átmenetet kivéve egyébként nem változtak. A felügyeleti díj bevallásához ügyfélkapus regisztráció szükséges, így ha valaki ilyennel nem rendelkezik, a törvény hatálybalépését követően nem sok ideje marad ezt elintézni. A bevallási nyomtatvány a NÉBIH honlapján keresztül tölthető ki.</w:t>
      </w:r>
    </w:p>
    <w:p w:rsidR="00912D0B" w:rsidRDefault="00912D0B" w:rsidP="00912D0B">
      <w:pPr>
        <w:pStyle w:val="NormlWeb"/>
      </w:pPr>
      <w:r>
        <w:t>A jövőben a kiskereskedelmi mikro- és kisvállalkozásokra is vonatkozik az élelmiszer-biztonsági felügyeleti díj fizetési kötelezettsége, Ennek értelmében megszűnik a díjfizetés sávos rendszere, vagyis a jövőben az árbevétel 0,1 százalékának megfelelő összeget kell fizetni a nettó 500 millió forintos árbevételt el nem érő, a törvény hatálya alá tartozó üzleteknek is.</w:t>
      </w:r>
    </w:p>
    <w:p w:rsidR="00CA0493" w:rsidRPr="0059378E" w:rsidRDefault="00912D0B" w:rsidP="007E4B42">
      <w:pPr>
        <w:pStyle w:val="NormlWeb"/>
      </w:pPr>
      <w:r w:rsidRPr="0059378E">
        <w:t xml:space="preserve">A felügyeleti díj számításánál a megelőző év árbevételét kell alapul venni. Ugyanakkor a kiskereskedelmi mikro- és kisvállalkozásokra is vonatkozik a húszezer, illetve hétszázezer forint átalányválasztás lehetősége. </w:t>
      </w:r>
    </w:p>
    <w:sectPr w:rsidR="00CA0493" w:rsidRPr="0059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03"/>
    <w:rsid w:val="00453498"/>
    <w:rsid w:val="0059378E"/>
    <w:rsid w:val="007E4B42"/>
    <w:rsid w:val="00912D0B"/>
    <w:rsid w:val="00CA0493"/>
    <w:rsid w:val="00D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12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1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2015-11-25T13:37:00Z</cp:lastPrinted>
  <dcterms:created xsi:type="dcterms:W3CDTF">2015-11-25T13:15:00Z</dcterms:created>
  <dcterms:modified xsi:type="dcterms:W3CDTF">2016-01-03T10:46:00Z</dcterms:modified>
</cp:coreProperties>
</file>